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9826F" w14:textId="3D733AF9" w:rsidR="006C266B" w:rsidRDefault="00F77537" w:rsidP="00ED1EF0">
      <w:pPr>
        <w:pStyle w:val="H2"/>
      </w:pPr>
      <w:r>
        <w:t>Student Complaints Form - Stage 2 Local-level resolution</w:t>
      </w:r>
    </w:p>
    <w:p w14:paraId="290DACE0" w14:textId="77777777" w:rsidR="006C266B" w:rsidRDefault="006C266B">
      <w:pPr>
        <w:pStyle w:val="BlockSeparator"/>
      </w:pPr>
    </w:p>
    <w:p w14:paraId="02504B6A" w14:textId="77777777" w:rsidR="006C266B" w:rsidRDefault="006C266B"/>
    <w:p w14:paraId="5F568FF3" w14:textId="77777777" w:rsidR="00ED1EF0" w:rsidRDefault="00F77537">
      <w:pPr>
        <w:keepNext/>
      </w:pPr>
      <w:r>
        <w:t>Q1    </w:t>
      </w:r>
      <w:r>
        <w:rPr>
          <w:b/>
        </w:rPr>
        <w:t>Student Complaints Form - Stage 2 Local-level resolution</w:t>
      </w:r>
      <w:r>
        <w:t xml:space="preserve">     </w:t>
      </w:r>
    </w:p>
    <w:p w14:paraId="3FE02856" w14:textId="77777777" w:rsidR="00ED1EF0" w:rsidRDefault="00ED1EF0">
      <w:pPr>
        <w:keepNext/>
      </w:pPr>
    </w:p>
    <w:p w14:paraId="43BC9441" w14:textId="77777777" w:rsidR="00ED1EF0" w:rsidRDefault="00F77537">
      <w:pPr>
        <w:keepNext/>
      </w:pPr>
      <w:r>
        <w:t xml:space="preserve">Please read the following notes carefully before completing this form. The notes should be read in conjunction with </w:t>
      </w:r>
      <w:hyperlink r:id="rId7">
        <w:r>
          <w:rPr>
            <w:color w:val="007AC0"/>
            <w:u w:val="single"/>
          </w:rPr>
          <w:t>City’s Reg</w:t>
        </w:r>
        <w:r>
          <w:rPr>
            <w:color w:val="007AC0"/>
            <w:u w:val="single"/>
          </w:rPr>
          <w:t>ulation 26 (Student Complaints)</w:t>
        </w:r>
      </w:hyperlink>
      <w:r>
        <w:t xml:space="preserve">.     </w:t>
      </w:r>
    </w:p>
    <w:p w14:paraId="23028C71" w14:textId="77777777" w:rsidR="00ED1EF0" w:rsidRDefault="00ED1EF0">
      <w:pPr>
        <w:keepNext/>
      </w:pPr>
    </w:p>
    <w:p w14:paraId="141D0636" w14:textId="77777777" w:rsidR="00ED1EF0" w:rsidRDefault="00F77537">
      <w:pPr>
        <w:keepNext/>
      </w:pPr>
      <w:r>
        <w:rPr>
          <w:b/>
        </w:rPr>
        <w:t>How and when to make a complaint</w:t>
      </w:r>
      <w:r>
        <w:rPr>
          <w:b/>
        </w:rPr>
        <w:br/>
      </w:r>
      <w:r>
        <w:t>If you encounter problems during your time at City, it is always best if you can raise these at the time they occur with the most relevant person. We encourage informal resolution wher</w:t>
      </w:r>
      <w:r>
        <w:t>ever possible, and you may find that there is a simple solution. You may find it helpful to contact your personal tutor or a member of the course office for advice in the first instance. In this case, there may be no need to use this form. For further inde</w:t>
      </w:r>
      <w:r>
        <w:t xml:space="preserve">pendent advice and information, refer to the links below.     </w:t>
      </w:r>
    </w:p>
    <w:p w14:paraId="3D98559E" w14:textId="77777777" w:rsidR="00ED1EF0" w:rsidRDefault="00ED1EF0">
      <w:pPr>
        <w:keepNext/>
      </w:pPr>
    </w:p>
    <w:p w14:paraId="3FC04D7B" w14:textId="77777777" w:rsidR="00ED1EF0" w:rsidRDefault="00F77537">
      <w:pPr>
        <w:keepNext/>
        <w:rPr>
          <w:b/>
        </w:rPr>
      </w:pPr>
      <w:r>
        <w:rPr>
          <w:b/>
        </w:rPr>
        <w:t>How and when to use this form</w:t>
      </w:r>
    </w:p>
    <w:p w14:paraId="11C49D38" w14:textId="6976B370" w:rsidR="00ED1EF0" w:rsidRDefault="00F77537">
      <w:pPr>
        <w:keepNext/>
      </w:pPr>
      <w:r>
        <w:t xml:space="preserve">This form should be used only if you have already tried to resolve the matter informally, according to Stage 1 of </w:t>
      </w:r>
      <w:hyperlink r:id="rId8">
        <w:r>
          <w:rPr>
            <w:color w:val="007AC0"/>
            <w:u w:val="single"/>
          </w:rPr>
          <w:t>Regulation 26</w:t>
        </w:r>
      </w:hyperlink>
      <w:r>
        <w:t>, but you are not satisfied with the result. The form should be submitted within 21 calendar days of the written response to your initial complaint.     The form</w:t>
      </w:r>
      <w:r>
        <w:t xml:space="preserve"> asks you to </w:t>
      </w:r>
      <w:proofErr w:type="spellStart"/>
      <w:r>
        <w:t>summarise</w:t>
      </w:r>
      <w:proofErr w:type="spellEnd"/>
      <w:r>
        <w:t xml:space="preserve"> your complaint before adding more background. It also asks you to explain how you have tried to resolve the matter, why you remain unsatisfied, and what you would like to happen next. When completing the form, try to keep focused on </w:t>
      </w:r>
      <w:r>
        <w:t xml:space="preserve">the relevant facts, and on what you want to achieve. Remember that the person receiving your form is likely to have no prior knowledge of the issues.     </w:t>
      </w:r>
    </w:p>
    <w:p w14:paraId="09CEC029" w14:textId="77777777" w:rsidR="00ED1EF0" w:rsidRDefault="00ED1EF0">
      <w:pPr>
        <w:keepNext/>
      </w:pPr>
    </w:p>
    <w:p w14:paraId="520A3DD9" w14:textId="77777777" w:rsidR="00ED1EF0" w:rsidRDefault="00F77537">
      <w:pPr>
        <w:keepNext/>
      </w:pPr>
      <w:r>
        <w:rPr>
          <w:b/>
        </w:rPr>
        <w:t>What kind of supporting information should I include?</w:t>
      </w:r>
      <w:r>
        <w:rPr>
          <w:b/>
        </w:rPr>
        <w:br/>
      </w:r>
      <w:r>
        <w:t>It is important that you include with your for</w:t>
      </w:r>
      <w:r>
        <w:t xml:space="preserve">m written confirmation of the response to your initial complaint. If you do not have this, ask the person who dealt with your initial complaint to provide you with a written response. If you are submitting copies of other documents or correspondence, make </w:t>
      </w:r>
      <w:r>
        <w:t xml:space="preserve">sure that they are directly relevant to your complaint and refer to them when filling in the form. Do not delay submitting the form if you are waiting to obtain copies of particular supporting </w:t>
      </w:r>
      <w:proofErr w:type="gramStart"/>
      <w:r>
        <w:t>documents, but</w:t>
      </w:r>
      <w:proofErr w:type="gramEnd"/>
      <w:r>
        <w:t xml:space="preserve"> explain if some additional items will follow. </w:t>
      </w:r>
    </w:p>
    <w:p w14:paraId="2D1BC0C6" w14:textId="5BAE8AA8" w:rsidR="00ED1EF0" w:rsidRDefault="00F77537">
      <w:pPr>
        <w:keepNext/>
      </w:pPr>
      <w:r>
        <w:t xml:space="preserve">  </w:t>
      </w:r>
      <w:r>
        <w:t xml:space="preserve">  </w:t>
      </w:r>
    </w:p>
    <w:p w14:paraId="1F92F8CF" w14:textId="77777777" w:rsidR="00ED1EF0" w:rsidRDefault="00F77537">
      <w:pPr>
        <w:keepNext/>
      </w:pPr>
      <w:r>
        <w:rPr>
          <w:b/>
        </w:rPr>
        <w:t>How will the complaint be managed?</w:t>
      </w:r>
      <w:r>
        <w:rPr>
          <w:b/>
        </w:rPr>
        <w:br/>
      </w:r>
      <w:r>
        <w:t>We take all student complaints seriously, although we expect you to help us by presenting the issues clearly and in a professional way. This form asks you to identify what outcome you are seeking. Think carefully abou</w:t>
      </w:r>
      <w:r>
        <w:t xml:space="preserve">t what you are asking for. Is it reasonable? Is it realistic?  We will normally acknowledge receipt of your complaint form within 14 calendar </w:t>
      </w:r>
      <w:r>
        <w:t xml:space="preserve">days of receipt. The Responsible Person will establish appropriate timescales based on the nature and complexity </w:t>
      </w:r>
      <w:r>
        <w:t xml:space="preserve">of the complaint. We will tell you these timescales and keep you informed of any changes. Our aim </w:t>
      </w:r>
      <w:r>
        <w:lastRenderedPageBreak/>
        <w:t>is to take no more than 3 months to investigate from the acknowledgement being sent.   You may be asked to clarify particular issues or answer questions as pa</w:t>
      </w:r>
      <w:r>
        <w:t>rt of an investigation.   If a complaint is directed at individual members of staff, they will normally be invited to comment as part of any investigation. [NOTE: complaints made maliciously (</w:t>
      </w:r>
      <w:proofErr w:type="gramStart"/>
      <w:r>
        <w:t>i.e.</w:t>
      </w:r>
      <w:proofErr w:type="gramEnd"/>
      <w:r>
        <w:t xml:space="preserve"> intending to cause harm and without a genuine belief in the</w:t>
      </w:r>
      <w:r>
        <w:t>ir truth) are not acceptable, and may lead to action being taken against the person making the complaint].</w:t>
      </w:r>
    </w:p>
    <w:p w14:paraId="4B792726" w14:textId="77777777" w:rsidR="00ED1EF0" w:rsidRDefault="00F77537">
      <w:pPr>
        <w:keepNext/>
      </w:pPr>
      <w:r>
        <w:t xml:space="preserve"> </w:t>
      </w:r>
      <w:r>
        <w:br/>
        <w:t xml:space="preserve">    </w:t>
      </w:r>
    </w:p>
    <w:p w14:paraId="7DA85289" w14:textId="77777777" w:rsidR="00ED1EF0" w:rsidRDefault="00F77537">
      <w:pPr>
        <w:keepNext/>
        <w:rPr>
          <w:b/>
        </w:rPr>
      </w:pPr>
      <w:r>
        <w:rPr>
          <w:b/>
        </w:rPr>
        <w:t>Further information and support</w:t>
      </w:r>
    </w:p>
    <w:p w14:paraId="5D69C147" w14:textId="01DFB17A" w:rsidR="006C266B" w:rsidRDefault="00F77537">
      <w:pPr>
        <w:keepNext/>
      </w:pPr>
      <w:r>
        <w:rPr>
          <w:b/>
        </w:rPr>
        <w:br/>
      </w:r>
      <w:r>
        <w:t xml:space="preserve"> Support is also available from </w:t>
      </w:r>
      <w:hyperlink r:id="rId9">
        <w:r>
          <w:rPr>
            <w:color w:val="007AC0"/>
            <w:u w:val="single"/>
          </w:rPr>
          <w:t>City’s Students’ Union</w:t>
        </w:r>
      </w:hyperlink>
      <w:r>
        <w:t xml:space="preserve"> or via email </w:t>
      </w:r>
      <w:hyperlink r:id="rId10">
        <w:r>
          <w:rPr>
            <w:color w:val="007AC0"/>
            <w:u w:val="single"/>
          </w:rPr>
          <w:t>unionadvice@city.ac.uk</w:t>
        </w:r>
      </w:hyperlink>
      <w:r>
        <w:t>.    </w:t>
      </w:r>
    </w:p>
    <w:p w14:paraId="3D289B3C" w14:textId="77777777" w:rsidR="006C266B" w:rsidRDefault="006C266B"/>
    <w:p w14:paraId="59D8207E" w14:textId="77777777" w:rsidR="006C266B" w:rsidRDefault="006C266B">
      <w:pPr>
        <w:pStyle w:val="QuestionSeparator"/>
      </w:pPr>
    </w:p>
    <w:p w14:paraId="5363577E" w14:textId="77777777" w:rsidR="006C266B" w:rsidRDefault="006C266B"/>
    <w:p w14:paraId="25204ED2" w14:textId="77777777" w:rsidR="006C266B" w:rsidRDefault="00F77537">
      <w:pPr>
        <w:keepNext/>
      </w:pPr>
      <w:r>
        <w:t>Q2 Surname</w:t>
      </w:r>
    </w:p>
    <w:p w14:paraId="637CA428" w14:textId="77777777" w:rsidR="006C266B" w:rsidRDefault="00F77537">
      <w:pPr>
        <w:pStyle w:val="TextEntryLine"/>
        <w:ind w:firstLine="400"/>
      </w:pPr>
      <w:r>
        <w:t>________________________________________________________________</w:t>
      </w:r>
    </w:p>
    <w:p w14:paraId="3FB27284" w14:textId="77777777" w:rsidR="006C266B" w:rsidRDefault="006C266B"/>
    <w:p w14:paraId="3BDFFF94" w14:textId="77777777" w:rsidR="006C266B" w:rsidRDefault="006C266B">
      <w:pPr>
        <w:pStyle w:val="QuestionSeparator"/>
      </w:pPr>
    </w:p>
    <w:p w14:paraId="1B5CB180" w14:textId="77777777" w:rsidR="006C266B" w:rsidRDefault="006C266B"/>
    <w:p w14:paraId="4E124215" w14:textId="77777777" w:rsidR="006C266B" w:rsidRDefault="00F77537">
      <w:pPr>
        <w:keepNext/>
      </w:pPr>
      <w:r>
        <w:t>Q3 First name</w:t>
      </w:r>
    </w:p>
    <w:p w14:paraId="2D7DFD84" w14:textId="77777777" w:rsidR="006C266B" w:rsidRDefault="00F77537">
      <w:pPr>
        <w:pStyle w:val="TextEntryLine"/>
        <w:ind w:firstLine="400"/>
      </w:pPr>
      <w:r>
        <w:t>________________________________________________________________</w:t>
      </w:r>
    </w:p>
    <w:p w14:paraId="55737B48" w14:textId="77777777" w:rsidR="006C266B" w:rsidRDefault="006C266B"/>
    <w:p w14:paraId="4A4D5A30" w14:textId="77777777" w:rsidR="006C266B" w:rsidRDefault="006C266B">
      <w:pPr>
        <w:pStyle w:val="QuestionSeparator"/>
      </w:pPr>
    </w:p>
    <w:p w14:paraId="1489C5E5" w14:textId="77777777" w:rsidR="006C266B" w:rsidRDefault="006C266B"/>
    <w:p w14:paraId="0479AF99" w14:textId="77777777" w:rsidR="006C266B" w:rsidRDefault="00F77537">
      <w:pPr>
        <w:keepNext/>
      </w:pPr>
      <w:r>
        <w:t>Q</w:t>
      </w:r>
      <w:r>
        <w:t>4 Student ID number</w:t>
      </w:r>
    </w:p>
    <w:p w14:paraId="4B52260C" w14:textId="77777777" w:rsidR="006C266B" w:rsidRDefault="00F77537">
      <w:pPr>
        <w:pStyle w:val="TextEntryLine"/>
        <w:ind w:firstLine="400"/>
      </w:pPr>
      <w:r>
        <w:t>________________________________________________________________</w:t>
      </w:r>
    </w:p>
    <w:p w14:paraId="298A6D4F" w14:textId="77777777" w:rsidR="006C266B" w:rsidRDefault="006C266B"/>
    <w:p w14:paraId="3E902619" w14:textId="77777777" w:rsidR="006C266B" w:rsidRDefault="006C266B">
      <w:pPr>
        <w:pStyle w:val="QuestionSeparator"/>
      </w:pPr>
    </w:p>
    <w:tbl>
      <w:tblPr>
        <w:tblStyle w:val="QQuestionIconTable"/>
        <w:tblW w:w="50" w:type="auto"/>
        <w:tblLook w:val="07E0" w:firstRow="1" w:lastRow="1" w:firstColumn="1" w:lastColumn="1" w:noHBand="1" w:noVBand="1"/>
      </w:tblPr>
      <w:tblGrid>
        <w:gridCol w:w="50"/>
      </w:tblGrid>
      <w:tr w:rsidR="006C266B" w14:paraId="4B4585F1" w14:textId="77777777">
        <w:tc>
          <w:tcPr>
            <w:tcW w:w="50" w:type="dxa"/>
          </w:tcPr>
          <w:p w14:paraId="3B1261FA" w14:textId="08AA2DEA" w:rsidR="006C266B" w:rsidRDefault="006C266B" w:rsidP="00ED1EF0">
            <w:pPr>
              <w:keepNext/>
              <w:jc w:val="left"/>
            </w:pPr>
          </w:p>
        </w:tc>
      </w:tr>
    </w:tbl>
    <w:p w14:paraId="45304B63" w14:textId="77777777" w:rsidR="006C266B" w:rsidRDefault="006C266B"/>
    <w:p w14:paraId="68C8F0D3" w14:textId="77777777" w:rsidR="006C266B" w:rsidRDefault="00F77537">
      <w:pPr>
        <w:keepNext/>
      </w:pPr>
      <w:r>
        <w:t>Q5 City email address</w:t>
      </w:r>
    </w:p>
    <w:p w14:paraId="7FCBC303" w14:textId="77777777" w:rsidR="006C266B" w:rsidRDefault="00F77537">
      <w:pPr>
        <w:pStyle w:val="TextEntryLine"/>
        <w:ind w:firstLine="400"/>
      </w:pPr>
      <w:r>
        <w:t>________________________________________________________________</w:t>
      </w:r>
    </w:p>
    <w:p w14:paraId="47054DAA" w14:textId="77777777" w:rsidR="006C266B" w:rsidRDefault="006C266B"/>
    <w:p w14:paraId="31814B19" w14:textId="77777777" w:rsidR="006C266B" w:rsidRDefault="006C266B">
      <w:pPr>
        <w:pStyle w:val="QuestionSeparator"/>
      </w:pPr>
    </w:p>
    <w:tbl>
      <w:tblPr>
        <w:tblStyle w:val="QQuestionIconTable"/>
        <w:tblW w:w="50" w:type="auto"/>
        <w:tblLook w:val="07E0" w:firstRow="1" w:lastRow="1" w:firstColumn="1" w:lastColumn="1" w:noHBand="1" w:noVBand="1"/>
      </w:tblPr>
      <w:tblGrid>
        <w:gridCol w:w="50"/>
      </w:tblGrid>
      <w:tr w:rsidR="006C266B" w14:paraId="2F8D6031" w14:textId="77777777">
        <w:tc>
          <w:tcPr>
            <w:tcW w:w="50" w:type="dxa"/>
          </w:tcPr>
          <w:p w14:paraId="482ADDD7" w14:textId="03B01A1E" w:rsidR="006C266B" w:rsidRDefault="006C266B">
            <w:pPr>
              <w:keepNext/>
            </w:pPr>
          </w:p>
        </w:tc>
      </w:tr>
    </w:tbl>
    <w:p w14:paraId="5DAFFE88" w14:textId="77777777" w:rsidR="006C266B" w:rsidRDefault="006C266B"/>
    <w:p w14:paraId="43C4933A" w14:textId="77777777" w:rsidR="006C266B" w:rsidRDefault="00F77537">
      <w:pPr>
        <w:keepNext/>
      </w:pPr>
      <w:r>
        <w:t>Q6 Other preferred email address</w:t>
      </w:r>
    </w:p>
    <w:p w14:paraId="67510085" w14:textId="77777777" w:rsidR="006C266B" w:rsidRDefault="00F77537">
      <w:pPr>
        <w:pStyle w:val="TextEntryLine"/>
        <w:ind w:firstLine="400"/>
      </w:pPr>
      <w:r>
        <w:t>________________________________________________________________</w:t>
      </w:r>
    </w:p>
    <w:p w14:paraId="298DD019" w14:textId="77777777" w:rsidR="006C266B" w:rsidRDefault="006C266B"/>
    <w:p w14:paraId="40752A7F" w14:textId="77777777" w:rsidR="006C266B" w:rsidRDefault="006C266B">
      <w:pPr>
        <w:pStyle w:val="QuestionSeparator"/>
      </w:pPr>
    </w:p>
    <w:p w14:paraId="69EC14B0" w14:textId="77777777" w:rsidR="006C266B" w:rsidRDefault="006C266B"/>
    <w:p w14:paraId="20E299E0" w14:textId="77777777" w:rsidR="006C266B" w:rsidRDefault="00F77537">
      <w:pPr>
        <w:keepNext/>
      </w:pPr>
      <w:r>
        <w:t xml:space="preserve">Q7 Contact telephone </w:t>
      </w:r>
      <w:proofErr w:type="gramStart"/>
      <w:r>
        <w:t>number</w:t>
      </w:r>
      <w:proofErr w:type="gramEnd"/>
    </w:p>
    <w:p w14:paraId="3035FC78" w14:textId="77777777" w:rsidR="006C266B" w:rsidRDefault="00F77537">
      <w:pPr>
        <w:pStyle w:val="TextEntryLine"/>
        <w:ind w:firstLine="400"/>
      </w:pPr>
      <w:r>
        <w:t>________________________________________________________________</w:t>
      </w:r>
    </w:p>
    <w:p w14:paraId="2223561F" w14:textId="77777777" w:rsidR="006C266B" w:rsidRDefault="006C266B"/>
    <w:p w14:paraId="40ABA486" w14:textId="77777777" w:rsidR="006C266B" w:rsidRDefault="006C266B">
      <w:pPr>
        <w:pStyle w:val="QuestionSeparator"/>
      </w:pPr>
    </w:p>
    <w:p w14:paraId="13D38A8A" w14:textId="77777777" w:rsidR="006C266B" w:rsidRDefault="006C266B"/>
    <w:p w14:paraId="35768C27" w14:textId="77777777" w:rsidR="006C266B" w:rsidRDefault="00F77537">
      <w:pPr>
        <w:keepNext/>
      </w:pPr>
      <w:r>
        <w:t>Q8 School/ Registration</w:t>
      </w:r>
    </w:p>
    <w:p w14:paraId="1FEB7A9A" w14:textId="17746C96" w:rsidR="006C266B" w:rsidRDefault="00F77537" w:rsidP="00F77537">
      <w:pPr>
        <w:pStyle w:val="ListParagraph"/>
        <w:keepNext/>
        <w:spacing w:before="120" w:line="240" w:lineRule="auto"/>
        <w:ind w:left="360"/>
      </w:pPr>
      <w:sdt>
        <w:sdtPr>
          <w:id w:val="1198894129"/>
          <w14:checkbox>
            <w14:checked w14:val="0"/>
            <w14:checkedState w14:val="2612" w14:font="MS Gothic"/>
            <w14:uncheckedState w14:val="2610" w14:font="MS Gothic"/>
          </w14:checkbox>
        </w:sdtPr>
        <w:sdtContent>
          <w:r>
            <w:rPr>
              <w:rFonts w:ascii="MS Gothic" w:eastAsia="MS Gothic" w:hAnsi="MS Gothic" w:hint="eastAsia"/>
            </w:rPr>
            <w:t>☐</w:t>
          </w:r>
        </w:sdtContent>
      </w:sdt>
      <w:r>
        <w:t>School of Arts &amp; Social Sciences</w:t>
      </w:r>
      <w:r>
        <w:t xml:space="preserve"> </w:t>
      </w:r>
    </w:p>
    <w:p w14:paraId="27CB35E5" w14:textId="14B6DBB9" w:rsidR="006C266B" w:rsidRDefault="00F77537" w:rsidP="00F77537">
      <w:pPr>
        <w:pStyle w:val="ListParagraph"/>
        <w:keepNext/>
        <w:spacing w:before="120" w:line="240" w:lineRule="auto"/>
        <w:ind w:left="360"/>
      </w:pPr>
      <w:sdt>
        <w:sdtPr>
          <w:id w:val="1702903051"/>
          <w14:checkbox>
            <w14:checked w14:val="0"/>
            <w14:checkedState w14:val="2612" w14:font="MS Gothic"/>
            <w14:uncheckedState w14:val="2610" w14:font="MS Gothic"/>
          </w14:checkbox>
        </w:sdtPr>
        <w:sdtContent>
          <w:r>
            <w:rPr>
              <w:rFonts w:ascii="MS Gothic" w:eastAsia="MS Gothic" w:hAnsi="MS Gothic" w:hint="eastAsia"/>
            </w:rPr>
            <w:t>☐</w:t>
          </w:r>
        </w:sdtContent>
      </w:sdt>
      <w:r>
        <w:t>School of Health Sciences</w:t>
      </w:r>
    </w:p>
    <w:p w14:paraId="39DF64C3" w14:textId="6F23BFE6" w:rsidR="006C266B" w:rsidRDefault="00F77537" w:rsidP="00F77537">
      <w:pPr>
        <w:pStyle w:val="ListParagraph"/>
        <w:keepNext/>
        <w:spacing w:before="120" w:line="240" w:lineRule="auto"/>
        <w:ind w:left="360"/>
      </w:pPr>
      <w:sdt>
        <w:sdtPr>
          <w:id w:val="-1417943626"/>
          <w14:checkbox>
            <w14:checked w14:val="0"/>
            <w14:checkedState w14:val="2612" w14:font="MS Gothic"/>
            <w14:uncheckedState w14:val="2610" w14:font="MS Gothic"/>
          </w14:checkbox>
        </w:sdtPr>
        <w:sdtContent>
          <w:r>
            <w:rPr>
              <w:rFonts w:ascii="MS Gothic" w:eastAsia="MS Gothic" w:hAnsi="MS Gothic" w:hint="eastAsia"/>
            </w:rPr>
            <w:t>☐</w:t>
          </w:r>
        </w:sdtContent>
      </w:sdt>
      <w:r>
        <w:t>Business School</w:t>
      </w:r>
    </w:p>
    <w:p w14:paraId="4A296D1F" w14:textId="2600A603" w:rsidR="006C266B" w:rsidRDefault="00F77537" w:rsidP="00F77537">
      <w:pPr>
        <w:pStyle w:val="ListParagraph"/>
        <w:keepNext/>
        <w:spacing w:before="120" w:line="240" w:lineRule="auto"/>
        <w:ind w:left="360"/>
      </w:pPr>
      <w:sdt>
        <w:sdtPr>
          <w:id w:val="103159837"/>
          <w14:checkbox>
            <w14:checked w14:val="0"/>
            <w14:checkedState w14:val="2612" w14:font="MS Gothic"/>
            <w14:uncheckedState w14:val="2610" w14:font="MS Gothic"/>
          </w14:checkbox>
        </w:sdtPr>
        <w:sdtContent>
          <w:r>
            <w:rPr>
              <w:rFonts w:ascii="MS Gothic" w:eastAsia="MS Gothic" w:hAnsi="MS Gothic" w:hint="eastAsia"/>
            </w:rPr>
            <w:t>☐</w:t>
          </w:r>
        </w:sdtContent>
      </w:sdt>
      <w:r>
        <w:t>School of Mathematics, Engineering &amp; Computer Science</w:t>
      </w:r>
    </w:p>
    <w:p w14:paraId="324C27C3" w14:textId="23537804" w:rsidR="006C266B" w:rsidRDefault="00F77537" w:rsidP="00F77537">
      <w:pPr>
        <w:pStyle w:val="ListParagraph"/>
        <w:keepNext/>
        <w:spacing w:before="120" w:line="240" w:lineRule="auto"/>
        <w:ind w:left="360"/>
      </w:pPr>
      <w:sdt>
        <w:sdtPr>
          <w:id w:val="-44600235"/>
          <w14:checkbox>
            <w14:checked w14:val="0"/>
            <w14:checkedState w14:val="2612" w14:font="MS Gothic"/>
            <w14:uncheckedState w14:val="2610" w14:font="MS Gothic"/>
          </w14:checkbox>
        </w:sdtPr>
        <w:sdtContent>
          <w:r>
            <w:rPr>
              <w:rFonts w:ascii="MS Gothic" w:eastAsia="MS Gothic" w:hAnsi="MS Gothic" w:hint="eastAsia"/>
            </w:rPr>
            <w:t>☐</w:t>
          </w:r>
        </w:sdtContent>
      </w:sdt>
      <w:r>
        <w:t>City Law School</w:t>
      </w:r>
    </w:p>
    <w:p w14:paraId="2E9E3417" w14:textId="716770F8" w:rsidR="006C266B" w:rsidRDefault="00F77537" w:rsidP="00F77537">
      <w:pPr>
        <w:pStyle w:val="ListParagraph"/>
        <w:keepNext/>
        <w:spacing w:before="120" w:line="240" w:lineRule="auto"/>
        <w:ind w:left="360"/>
      </w:pPr>
      <w:sdt>
        <w:sdtPr>
          <w:id w:val="-396203914"/>
          <w14:checkbox>
            <w14:checked w14:val="0"/>
            <w14:checkedState w14:val="2612" w14:font="MS Gothic"/>
            <w14:uncheckedState w14:val="2610" w14:font="MS Gothic"/>
          </w14:checkbox>
        </w:sdtPr>
        <w:sdtContent>
          <w:r>
            <w:rPr>
              <w:rFonts w:ascii="MS Gothic" w:eastAsia="MS Gothic" w:hAnsi="MS Gothic" w:hint="eastAsia"/>
            </w:rPr>
            <w:t>☐</w:t>
          </w:r>
        </w:sdtContent>
      </w:sdt>
      <w:proofErr w:type="spellStart"/>
      <w:r>
        <w:t>LEaD</w:t>
      </w:r>
      <w:proofErr w:type="spellEnd"/>
    </w:p>
    <w:p w14:paraId="06411E71" w14:textId="1CFB4A5F" w:rsidR="006C266B" w:rsidRDefault="00F77537" w:rsidP="00F77537">
      <w:pPr>
        <w:pStyle w:val="ListParagraph"/>
        <w:keepNext/>
        <w:spacing w:before="120" w:line="240" w:lineRule="auto"/>
        <w:ind w:left="360"/>
      </w:pPr>
      <w:sdt>
        <w:sdtPr>
          <w:id w:val="-2126454988"/>
          <w14:checkbox>
            <w14:checked w14:val="0"/>
            <w14:checkedState w14:val="2612" w14:font="MS Gothic"/>
            <w14:uncheckedState w14:val="2610" w14:font="MS Gothic"/>
          </w14:checkbox>
        </w:sdtPr>
        <w:sdtContent>
          <w:r>
            <w:rPr>
              <w:rFonts w:ascii="MS Gothic" w:eastAsia="MS Gothic" w:hAnsi="MS Gothic" w:hint="eastAsia"/>
            </w:rPr>
            <w:t>☐</w:t>
          </w:r>
        </w:sdtContent>
      </w:sdt>
      <w:r>
        <w:t>Doctoral College</w:t>
      </w:r>
    </w:p>
    <w:p w14:paraId="7B6B15D7" w14:textId="01715119" w:rsidR="00ED1EF0" w:rsidRDefault="00F77537" w:rsidP="00F77537">
      <w:pPr>
        <w:pStyle w:val="ListParagraph"/>
        <w:keepNext/>
        <w:spacing w:before="120" w:line="240" w:lineRule="auto"/>
        <w:ind w:left="360"/>
      </w:pPr>
      <w:sdt>
        <w:sdtPr>
          <w:id w:val="799889987"/>
          <w14:checkbox>
            <w14:checked w14:val="0"/>
            <w14:checkedState w14:val="2612" w14:font="MS Gothic"/>
            <w14:uncheckedState w14:val="2610" w14:font="MS Gothic"/>
          </w14:checkbox>
        </w:sdtPr>
        <w:sdtContent>
          <w:r>
            <w:rPr>
              <w:rFonts w:ascii="MS Gothic" w:eastAsia="MS Gothic" w:hAnsi="MS Gothic" w:hint="eastAsia"/>
            </w:rPr>
            <w:t>☐</w:t>
          </w:r>
        </w:sdtContent>
      </w:sdt>
      <w:r>
        <w:t>Partner institution (please specify which)</w:t>
      </w:r>
    </w:p>
    <w:p w14:paraId="0B397E7D" w14:textId="0EB61C5F" w:rsidR="006C266B" w:rsidRDefault="00F77537" w:rsidP="00ED1EF0">
      <w:pPr>
        <w:pStyle w:val="ListParagraph"/>
        <w:keepNext/>
        <w:spacing w:before="120" w:line="240" w:lineRule="auto"/>
        <w:ind w:left="360"/>
      </w:pPr>
      <w:r>
        <w:t>________________________________________________</w:t>
      </w:r>
    </w:p>
    <w:p w14:paraId="37B6460C" w14:textId="51C85329" w:rsidR="006C266B" w:rsidRDefault="00F77537" w:rsidP="00ED1EF0">
      <w:pPr>
        <w:pStyle w:val="ListParagraph"/>
        <w:keepNext/>
        <w:spacing w:before="120" w:line="240" w:lineRule="auto"/>
        <w:ind w:left="360"/>
      </w:pPr>
      <w:sdt>
        <w:sdtPr>
          <w:id w:val="759957373"/>
          <w14:checkbox>
            <w14:checked w14:val="0"/>
            <w14:checkedState w14:val="2612" w14:font="MS Gothic"/>
            <w14:uncheckedState w14:val="2610" w14:font="MS Gothic"/>
          </w14:checkbox>
        </w:sdtPr>
        <w:sdtContent>
          <w:r>
            <w:rPr>
              <w:rFonts w:ascii="MS Gothic" w:eastAsia="MS Gothic" w:hAnsi="MS Gothic" w:hint="eastAsia"/>
            </w:rPr>
            <w:t>☐</w:t>
          </w:r>
        </w:sdtContent>
      </w:sdt>
      <w:r>
        <w:t>Other</w:t>
      </w:r>
      <w:r>
        <w:t xml:space="preserve"> ________________________________________________</w:t>
      </w:r>
    </w:p>
    <w:p w14:paraId="66A9FC85" w14:textId="77777777" w:rsidR="006C266B" w:rsidRDefault="006C266B"/>
    <w:p w14:paraId="22496311" w14:textId="77777777" w:rsidR="006C266B" w:rsidRDefault="006C266B">
      <w:pPr>
        <w:pStyle w:val="QuestionSeparator"/>
      </w:pPr>
    </w:p>
    <w:p w14:paraId="746A5A77" w14:textId="77777777" w:rsidR="006C266B" w:rsidRDefault="006C266B"/>
    <w:p w14:paraId="2F1D7886" w14:textId="77777777" w:rsidR="006C266B" w:rsidRDefault="00F77537">
      <w:pPr>
        <w:keepNext/>
      </w:pPr>
      <w:r>
        <w:t>Q9 Programme of Study</w:t>
      </w:r>
    </w:p>
    <w:p w14:paraId="18A578BC" w14:textId="77777777" w:rsidR="006C266B" w:rsidRDefault="00F77537">
      <w:pPr>
        <w:pStyle w:val="TextEntryLine"/>
        <w:ind w:firstLine="400"/>
      </w:pPr>
      <w:r>
        <w:t>________________________________________________________________</w:t>
      </w:r>
    </w:p>
    <w:p w14:paraId="1F1585C9" w14:textId="77777777" w:rsidR="006C266B" w:rsidRDefault="006C266B"/>
    <w:p w14:paraId="17BA406C" w14:textId="77777777" w:rsidR="006C266B" w:rsidRDefault="006C266B">
      <w:pPr>
        <w:pStyle w:val="QuestionSeparator"/>
      </w:pPr>
    </w:p>
    <w:p w14:paraId="5F461EE3" w14:textId="77777777" w:rsidR="006C266B" w:rsidRDefault="006C266B"/>
    <w:p w14:paraId="201BD863" w14:textId="77777777" w:rsidR="006C266B" w:rsidRDefault="00F77537">
      <w:pPr>
        <w:keepNext/>
      </w:pPr>
      <w:r>
        <w:t xml:space="preserve">Q10 </w:t>
      </w:r>
      <w:proofErr w:type="spellStart"/>
      <w:r>
        <w:t>Summarise</w:t>
      </w:r>
      <w:proofErr w:type="spellEnd"/>
      <w:r>
        <w:t xml:space="preserve"> the main points of your complaint (max 500 words). You can use this section to provide information which will help us to understand your complaint properly. It is important for you to be as clear as you can, but it is not necessary to include</w:t>
      </w:r>
      <w:r>
        <w:t xml:space="preserve"> every single detail if it is not directly relevant. If we do not understand something, we will contact you to check.</w:t>
      </w:r>
    </w:p>
    <w:p w14:paraId="67491359" w14:textId="77777777" w:rsidR="006C266B" w:rsidRDefault="00F77537">
      <w:pPr>
        <w:pStyle w:val="TextEntryLine"/>
        <w:ind w:firstLine="400"/>
      </w:pPr>
      <w:r>
        <w:t>________________________________________________________________</w:t>
      </w:r>
    </w:p>
    <w:p w14:paraId="79781ED0" w14:textId="77777777" w:rsidR="006C266B" w:rsidRDefault="00F77537">
      <w:pPr>
        <w:pStyle w:val="TextEntryLine"/>
        <w:ind w:firstLine="400"/>
      </w:pPr>
      <w:r>
        <w:t>________________________________________________________________</w:t>
      </w:r>
    </w:p>
    <w:p w14:paraId="1042F778" w14:textId="77777777" w:rsidR="006C266B" w:rsidRDefault="00F77537">
      <w:pPr>
        <w:pStyle w:val="TextEntryLine"/>
        <w:ind w:firstLine="400"/>
      </w:pPr>
      <w:r>
        <w:t>________</w:t>
      </w:r>
      <w:r>
        <w:t>________________________________________________________</w:t>
      </w:r>
    </w:p>
    <w:p w14:paraId="741C6B44" w14:textId="77777777" w:rsidR="006C266B" w:rsidRDefault="00F77537">
      <w:pPr>
        <w:pStyle w:val="TextEntryLine"/>
        <w:ind w:firstLine="400"/>
      </w:pPr>
      <w:r>
        <w:t>________________________________________________________________</w:t>
      </w:r>
    </w:p>
    <w:p w14:paraId="014C0425" w14:textId="77777777" w:rsidR="006C266B" w:rsidRDefault="00F77537">
      <w:pPr>
        <w:pStyle w:val="TextEntryLine"/>
        <w:ind w:firstLine="400"/>
      </w:pPr>
      <w:r>
        <w:lastRenderedPageBreak/>
        <w:t>________________________________________________________________</w:t>
      </w:r>
    </w:p>
    <w:p w14:paraId="5C47BD68" w14:textId="77777777" w:rsidR="006C266B" w:rsidRDefault="006C266B"/>
    <w:p w14:paraId="473A20F0" w14:textId="77777777" w:rsidR="006C266B" w:rsidRDefault="006C266B">
      <w:pPr>
        <w:pStyle w:val="QuestionSeparator"/>
      </w:pPr>
    </w:p>
    <w:p w14:paraId="1C0E7A8C" w14:textId="77777777" w:rsidR="006C266B" w:rsidRDefault="006C266B"/>
    <w:p w14:paraId="727FFACA" w14:textId="77777777" w:rsidR="006C266B" w:rsidRDefault="00F77537">
      <w:pPr>
        <w:keepNext/>
      </w:pPr>
      <w:r>
        <w:t>Q11 Explain here any efforts you have made to resolve the matter i</w:t>
      </w:r>
      <w:r>
        <w:t>nformally and why you are not satisfied with the response(s) you have received so far. Include with this form a copy of the last response you received, and copies of any other relevant correspondence.</w:t>
      </w:r>
    </w:p>
    <w:p w14:paraId="32C4FE7C" w14:textId="77777777" w:rsidR="006C266B" w:rsidRDefault="00F77537">
      <w:pPr>
        <w:pStyle w:val="TextEntryLine"/>
        <w:ind w:firstLine="400"/>
      </w:pPr>
      <w:r>
        <w:t>_______________________________________________________</w:t>
      </w:r>
      <w:r>
        <w:t>_________</w:t>
      </w:r>
    </w:p>
    <w:p w14:paraId="4A63B27D" w14:textId="77777777" w:rsidR="006C266B" w:rsidRDefault="00F77537">
      <w:pPr>
        <w:pStyle w:val="TextEntryLine"/>
        <w:ind w:firstLine="400"/>
      </w:pPr>
      <w:r>
        <w:t>________________________________________________________________</w:t>
      </w:r>
    </w:p>
    <w:p w14:paraId="6DC33E46" w14:textId="77777777" w:rsidR="006C266B" w:rsidRDefault="00F77537">
      <w:pPr>
        <w:pStyle w:val="TextEntryLine"/>
        <w:ind w:firstLine="400"/>
      </w:pPr>
      <w:r>
        <w:t>________________________________________________________________</w:t>
      </w:r>
    </w:p>
    <w:p w14:paraId="7638ED9A" w14:textId="77777777" w:rsidR="006C266B" w:rsidRDefault="00F77537">
      <w:pPr>
        <w:pStyle w:val="TextEntryLine"/>
        <w:ind w:firstLine="400"/>
      </w:pPr>
      <w:r>
        <w:t>________________________________________________________________</w:t>
      </w:r>
    </w:p>
    <w:p w14:paraId="010015A0" w14:textId="77777777" w:rsidR="006C266B" w:rsidRDefault="00F77537">
      <w:pPr>
        <w:pStyle w:val="TextEntryLine"/>
        <w:ind w:firstLine="400"/>
      </w:pPr>
      <w:r>
        <w:t>________________________________________________________________</w:t>
      </w:r>
    </w:p>
    <w:p w14:paraId="7B4A4528" w14:textId="77777777" w:rsidR="006C266B" w:rsidRDefault="006C266B"/>
    <w:p w14:paraId="6B4C0BE9" w14:textId="77777777" w:rsidR="006C266B" w:rsidRDefault="006C266B">
      <w:pPr>
        <w:pStyle w:val="QuestionSeparator"/>
      </w:pPr>
    </w:p>
    <w:p w14:paraId="5F71E31A" w14:textId="77777777" w:rsidR="006C266B" w:rsidRDefault="006C266B"/>
    <w:p w14:paraId="4BFD0757" w14:textId="77777777" w:rsidR="00F77537" w:rsidRDefault="00F77537">
      <w:pPr>
        <w:keepNext/>
      </w:pPr>
      <w:r>
        <w:t xml:space="preserve">Q12 </w:t>
      </w:r>
      <w:r w:rsidRPr="00F77537">
        <w:rPr>
          <w:b/>
          <w:bCs/>
        </w:rPr>
        <w:t>Preferred Outcome</w:t>
      </w:r>
      <w:r>
        <w:t xml:space="preserve">     </w:t>
      </w:r>
    </w:p>
    <w:p w14:paraId="7A0A543B" w14:textId="77777777" w:rsidR="00F77537" w:rsidRDefault="00F77537">
      <w:pPr>
        <w:keepNext/>
      </w:pPr>
    </w:p>
    <w:p w14:paraId="2F224738" w14:textId="450F6108" w:rsidR="006C266B" w:rsidRDefault="00F77537">
      <w:pPr>
        <w:keepNext/>
      </w:pPr>
      <w:r>
        <w:t>Please state below the outcome you are seeking. What would need to happen for you to feel your co</w:t>
      </w:r>
      <w:r>
        <w:t>mplaint was resolved?</w:t>
      </w:r>
    </w:p>
    <w:p w14:paraId="511302F7" w14:textId="77777777" w:rsidR="006C266B" w:rsidRDefault="00F77537">
      <w:pPr>
        <w:pStyle w:val="TextEntryLine"/>
        <w:ind w:firstLine="400"/>
      </w:pPr>
      <w:r>
        <w:t>________________________________________________________________</w:t>
      </w:r>
    </w:p>
    <w:p w14:paraId="61658C7A" w14:textId="77777777" w:rsidR="006C266B" w:rsidRDefault="00F77537">
      <w:pPr>
        <w:pStyle w:val="TextEntryLine"/>
        <w:ind w:firstLine="400"/>
      </w:pPr>
      <w:r>
        <w:t>________________________________________________________________</w:t>
      </w:r>
    </w:p>
    <w:p w14:paraId="0FCB20DB" w14:textId="77777777" w:rsidR="006C266B" w:rsidRDefault="00F77537">
      <w:pPr>
        <w:pStyle w:val="TextEntryLine"/>
        <w:ind w:firstLine="400"/>
      </w:pPr>
      <w:r>
        <w:t>________________________________________________________________</w:t>
      </w:r>
    </w:p>
    <w:p w14:paraId="7EB820AF" w14:textId="77777777" w:rsidR="006C266B" w:rsidRDefault="00F77537">
      <w:pPr>
        <w:pStyle w:val="TextEntryLine"/>
        <w:ind w:firstLine="400"/>
      </w:pPr>
      <w:r>
        <w:t>_______________________________________</w:t>
      </w:r>
      <w:r>
        <w:t>_________________________</w:t>
      </w:r>
    </w:p>
    <w:p w14:paraId="78CAE370" w14:textId="77777777" w:rsidR="006C266B" w:rsidRDefault="00F77537">
      <w:pPr>
        <w:pStyle w:val="TextEntryLine"/>
        <w:ind w:firstLine="400"/>
      </w:pPr>
      <w:r>
        <w:t>________________________________________________________________</w:t>
      </w:r>
    </w:p>
    <w:p w14:paraId="1A844849" w14:textId="77777777" w:rsidR="006C266B" w:rsidRDefault="006C266B"/>
    <w:p w14:paraId="5FD5D117" w14:textId="77777777" w:rsidR="006C266B" w:rsidRDefault="006C266B">
      <w:pPr>
        <w:pStyle w:val="QuestionSeparator"/>
      </w:pPr>
    </w:p>
    <w:p w14:paraId="28C33E84" w14:textId="77777777" w:rsidR="006C266B" w:rsidRDefault="006C266B"/>
    <w:p w14:paraId="65421BA7" w14:textId="77777777" w:rsidR="006C266B" w:rsidRDefault="00F77537">
      <w:pPr>
        <w:keepNext/>
      </w:pPr>
      <w:r>
        <w:t>Q13 Please submit a copy of the last response you received:</w:t>
      </w:r>
    </w:p>
    <w:p w14:paraId="342BBD5F" w14:textId="77777777" w:rsidR="006C266B" w:rsidRDefault="006C266B"/>
    <w:p w14:paraId="0D0CA7FA" w14:textId="77777777" w:rsidR="006C266B" w:rsidRDefault="006C266B">
      <w:pPr>
        <w:pStyle w:val="QuestionSeparator"/>
      </w:pPr>
    </w:p>
    <w:p w14:paraId="3994D9B8" w14:textId="77777777" w:rsidR="006C266B" w:rsidRDefault="006C266B"/>
    <w:p w14:paraId="1E712EA7" w14:textId="77777777" w:rsidR="006C266B" w:rsidRDefault="00F77537">
      <w:pPr>
        <w:keepNext/>
      </w:pPr>
      <w:r>
        <w:t>Q14 Please submit copies of any other relevant correspondence:</w:t>
      </w:r>
    </w:p>
    <w:p w14:paraId="77178917" w14:textId="77777777" w:rsidR="006C266B" w:rsidRDefault="006C266B"/>
    <w:p w14:paraId="5CF3420C" w14:textId="77777777" w:rsidR="006C266B" w:rsidRDefault="006C266B">
      <w:pPr>
        <w:pStyle w:val="QuestionSeparator"/>
      </w:pPr>
    </w:p>
    <w:p w14:paraId="7B39A896" w14:textId="77777777" w:rsidR="006C266B" w:rsidRDefault="006C266B"/>
    <w:p w14:paraId="6E0587B6" w14:textId="77777777" w:rsidR="006C266B" w:rsidRDefault="00F77537">
      <w:pPr>
        <w:keepNext/>
      </w:pPr>
      <w:r>
        <w:lastRenderedPageBreak/>
        <w:t>Q15 Please submit any further evi</w:t>
      </w:r>
      <w:r>
        <w:t>dence, if relevant</w:t>
      </w:r>
    </w:p>
    <w:p w14:paraId="65344FD2" w14:textId="77777777" w:rsidR="006C266B" w:rsidRDefault="006C266B"/>
    <w:p w14:paraId="22E70B20" w14:textId="77777777" w:rsidR="006C266B" w:rsidRDefault="006C266B">
      <w:pPr>
        <w:pStyle w:val="QuestionSeparator"/>
      </w:pPr>
    </w:p>
    <w:p w14:paraId="14A28A51" w14:textId="77777777" w:rsidR="006C266B" w:rsidRDefault="006C266B"/>
    <w:p w14:paraId="3AA1080A" w14:textId="77777777" w:rsidR="006C266B" w:rsidRDefault="00F77537">
      <w:pPr>
        <w:keepNext/>
      </w:pPr>
      <w:r>
        <w:t xml:space="preserve">Q16 Please indicate if you will be submitting further evidence via email to your </w:t>
      </w:r>
      <w:proofErr w:type="gramStart"/>
      <w:r>
        <w:t>School</w:t>
      </w:r>
      <w:proofErr w:type="gramEnd"/>
    </w:p>
    <w:p w14:paraId="4EBE2D77" w14:textId="5635592C" w:rsidR="006C266B" w:rsidRDefault="00F77537" w:rsidP="00F77537">
      <w:pPr>
        <w:pStyle w:val="ListParagraph"/>
        <w:keepNext/>
        <w:spacing w:before="120" w:line="240" w:lineRule="auto"/>
        <w:ind w:left="360"/>
      </w:pPr>
      <w:sdt>
        <w:sdtPr>
          <w:id w:val="-17420969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p>
    <w:p w14:paraId="70E31328" w14:textId="407A61D0" w:rsidR="006C266B" w:rsidRDefault="00F77537" w:rsidP="00F77537">
      <w:pPr>
        <w:pStyle w:val="ListParagraph"/>
        <w:keepNext/>
        <w:spacing w:before="120" w:line="240" w:lineRule="auto"/>
        <w:ind w:left="360"/>
      </w:pPr>
      <w:sdt>
        <w:sdtPr>
          <w:id w:val="20077117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No </w:t>
      </w:r>
    </w:p>
    <w:p w14:paraId="5262D912" w14:textId="77777777" w:rsidR="006C266B" w:rsidRDefault="006C266B"/>
    <w:p w14:paraId="352E64FA" w14:textId="77777777" w:rsidR="006C266B" w:rsidRDefault="006C266B">
      <w:pPr>
        <w:pStyle w:val="QuestionSeparator"/>
      </w:pPr>
    </w:p>
    <w:tbl>
      <w:tblPr>
        <w:tblStyle w:val="QQuestionIconTable"/>
        <w:tblW w:w="50" w:type="auto"/>
        <w:tblLook w:val="07E0" w:firstRow="1" w:lastRow="1" w:firstColumn="1" w:lastColumn="1" w:noHBand="1" w:noVBand="1"/>
      </w:tblPr>
      <w:tblGrid>
        <w:gridCol w:w="50"/>
      </w:tblGrid>
      <w:tr w:rsidR="006C266B" w14:paraId="0EB679CA" w14:textId="77777777">
        <w:tc>
          <w:tcPr>
            <w:tcW w:w="50" w:type="dxa"/>
          </w:tcPr>
          <w:p w14:paraId="4FE491B4" w14:textId="3207343E" w:rsidR="006C266B" w:rsidRDefault="006C266B">
            <w:pPr>
              <w:keepNext/>
            </w:pPr>
          </w:p>
        </w:tc>
      </w:tr>
    </w:tbl>
    <w:p w14:paraId="096AF43B" w14:textId="77777777" w:rsidR="006C266B" w:rsidRDefault="006C266B"/>
    <w:p w14:paraId="67283799" w14:textId="77777777" w:rsidR="006C266B" w:rsidRDefault="00F77537">
      <w:pPr>
        <w:keepNext/>
      </w:pPr>
      <w:r>
        <w:t xml:space="preserve">Q17 </w:t>
      </w:r>
      <w:r>
        <w:br/>
        <w:t xml:space="preserve">Declaration   </w:t>
      </w:r>
      <w:r>
        <w:br/>
        <w:t xml:space="preserve">  </w:t>
      </w:r>
      <w:r>
        <w:t>Please confirm all of the statements before submitting your form:</w:t>
      </w:r>
    </w:p>
    <w:p w14:paraId="0CE9E351" w14:textId="4797E0C3" w:rsidR="006C266B" w:rsidRDefault="00F77537" w:rsidP="00F77537">
      <w:pPr>
        <w:pStyle w:val="ListParagraph"/>
        <w:keepNext/>
        <w:spacing w:before="120" w:line="240" w:lineRule="auto"/>
        <w:ind w:left="360"/>
      </w:pPr>
      <w:sdt>
        <w:sdtPr>
          <w:id w:val="19791799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I confirm that the information I have given is true and accurate to the best of my </w:t>
      </w:r>
      <w:proofErr w:type="gramStart"/>
      <w:r>
        <w:t>knowledge</w:t>
      </w:r>
      <w:proofErr w:type="gramEnd"/>
      <w:r>
        <w:t xml:space="preserve">  </w:t>
      </w:r>
    </w:p>
    <w:p w14:paraId="03C26223" w14:textId="71235F2B" w:rsidR="006C266B" w:rsidRDefault="00F77537" w:rsidP="00F77537">
      <w:pPr>
        <w:pStyle w:val="ListParagraph"/>
        <w:keepNext/>
        <w:spacing w:before="120" w:line="240" w:lineRule="auto"/>
        <w:ind w:left="360"/>
      </w:pPr>
      <w:sdt>
        <w:sdtPr>
          <w:id w:val="-1947839601"/>
          <w14:checkbox>
            <w14:checked w14:val="0"/>
            <w14:checkedState w14:val="2612" w14:font="MS Gothic"/>
            <w14:uncheckedState w14:val="2610" w14:font="MS Gothic"/>
          </w14:checkbox>
        </w:sdtPr>
        <w:sdtContent>
          <w:r>
            <w:rPr>
              <w:rFonts w:ascii="MS Gothic" w:eastAsia="MS Gothic" w:hAnsi="MS Gothic" w:hint="eastAsia"/>
            </w:rPr>
            <w:t>☐</w:t>
          </w:r>
        </w:sdtContent>
      </w:sdt>
      <w:r>
        <w:t>I have read and understood the Guidance Notes in this form and the relevant University Regu</w:t>
      </w:r>
      <w:r>
        <w:t>lation (26)</w:t>
      </w:r>
    </w:p>
    <w:p w14:paraId="533B85AC" w14:textId="2D107382" w:rsidR="006C266B" w:rsidRDefault="00F77537" w:rsidP="00F77537">
      <w:pPr>
        <w:pStyle w:val="ListParagraph"/>
        <w:keepNext/>
        <w:spacing w:before="120" w:line="240" w:lineRule="auto"/>
        <w:ind w:left="360"/>
      </w:pPr>
      <w:sdt>
        <w:sdtPr>
          <w:id w:val="7957154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I have enclosed a copy of the last response I received and other relevant supporting </w:t>
      </w:r>
      <w:proofErr w:type="gramStart"/>
      <w:r>
        <w:t>documents</w:t>
      </w:r>
      <w:proofErr w:type="gramEnd"/>
      <w:r>
        <w:t xml:space="preserve"> </w:t>
      </w:r>
    </w:p>
    <w:p w14:paraId="2D83F0BA" w14:textId="0B3A4422" w:rsidR="006C266B" w:rsidRDefault="00F77537" w:rsidP="00F77537">
      <w:pPr>
        <w:pStyle w:val="ListParagraph"/>
        <w:keepNext/>
        <w:spacing w:before="120" w:line="240" w:lineRule="auto"/>
        <w:ind w:left="360"/>
      </w:pPr>
      <w:sdt>
        <w:sdtPr>
          <w:id w:val="-9450772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I have completed all the answers in this form to the best of my </w:t>
      </w:r>
      <w:proofErr w:type="gramStart"/>
      <w:r>
        <w:t>ability</w:t>
      </w:r>
      <w:proofErr w:type="gramEnd"/>
    </w:p>
    <w:p w14:paraId="39B6CFDC" w14:textId="4782B1E5" w:rsidR="006C266B" w:rsidRDefault="00F77537" w:rsidP="00F77537">
      <w:pPr>
        <w:pStyle w:val="ListParagraph"/>
        <w:keepNext/>
        <w:spacing w:before="120" w:line="240" w:lineRule="auto"/>
        <w:ind w:left="360"/>
      </w:pPr>
      <w:sdt>
        <w:sdtPr>
          <w:id w:val="-1003437611"/>
          <w14:checkbox>
            <w14:checked w14:val="0"/>
            <w14:checkedState w14:val="2612" w14:font="MS Gothic"/>
            <w14:uncheckedState w14:val="2610" w14:font="MS Gothic"/>
          </w14:checkbox>
        </w:sdtPr>
        <w:sdtContent>
          <w:r>
            <w:rPr>
              <w:rFonts w:ascii="MS Gothic" w:eastAsia="MS Gothic" w:hAnsi="MS Gothic" w:hint="eastAsia"/>
            </w:rPr>
            <w:t>☐</w:t>
          </w:r>
        </w:sdtContent>
      </w:sdt>
      <w:r>
        <w:t>In submitting this complaint, I understand that the informa</w:t>
      </w:r>
      <w:r>
        <w:t xml:space="preserve">tion I </w:t>
      </w:r>
      <w:proofErr w:type="gramStart"/>
      <w:r>
        <w:t>provide</w:t>
      </w:r>
      <w:proofErr w:type="gramEnd"/>
      <w:r>
        <w:t xml:space="preserve"> and information held by City, University of London will be shared in a confidential way with those managing and considering the complaint and resolution of my case.</w:t>
      </w:r>
    </w:p>
    <w:p w14:paraId="3550FEEB" w14:textId="77777777" w:rsidR="006C266B" w:rsidRDefault="006C266B"/>
    <w:p w14:paraId="7F504898" w14:textId="77777777" w:rsidR="006C266B" w:rsidRDefault="006C266B">
      <w:pPr>
        <w:pStyle w:val="QuestionSeparator"/>
      </w:pPr>
    </w:p>
    <w:p w14:paraId="45FDFD82" w14:textId="77777777" w:rsidR="006C266B" w:rsidRDefault="006C266B"/>
    <w:p w14:paraId="3BF33BAB" w14:textId="77777777" w:rsidR="006C266B" w:rsidRDefault="00F77537">
      <w:pPr>
        <w:keepNext/>
      </w:pPr>
      <w:r>
        <w:t>Q18 Please add your signature:</w:t>
      </w:r>
    </w:p>
    <w:p w14:paraId="7D44E7FC" w14:textId="77777777" w:rsidR="006C266B" w:rsidRDefault="006C266B"/>
    <w:p w14:paraId="578498B8" w14:textId="77777777" w:rsidR="006C266B" w:rsidRDefault="006C266B">
      <w:pPr>
        <w:pStyle w:val="QuestionSeparator"/>
      </w:pPr>
    </w:p>
    <w:p w14:paraId="14E3B386" w14:textId="77777777" w:rsidR="006C266B" w:rsidRDefault="006C266B"/>
    <w:p w14:paraId="2DF92FC7" w14:textId="77777777" w:rsidR="00F77537" w:rsidRDefault="00F77537">
      <w:pPr>
        <w:keepNext/>
      </w:pPr>
      <w:r>
        <w:t>Q19 City, University of London is</w:t>
      </w:r>
      <w:r>
        <w:t xml:space="preserve"> the data controller for the personal data processed to investigate your complaint/appeal/extenuating circumstances.  City considers that the lawful basis for processing your personal data falls </w:t>
      </w:r>
      <w:proofErr w:type="gramStart"/>
      <w:r>
        <w:t>under  Article</w:t>
      </w:r>
      <w:proofErr w:type="gramEnd"/>
      <w:r>
        <w:t xml:space="preserve"> 6(1)(b) (performance of a contract) of GDPR be</w:t>
      </w:r>
      <w:r>
        <w:t>cause it is necessary as part of the contract between City, University of London and its students. In addition, City considers the processing of any special category personal data – (race, ethnic origin, politics, religion, trade union membership, genetics</w:t>
      </w:r>
      <w:r>
        <w:t xml:space="preserve">, biometrics (where used for ID purposes, health, sex life or sexual orientation ) provided as part of the complaints/appeals/extenuating circumstances process will fall under Article 9(2)(a) (explicit </w:t>
      </w:r>
      <w:r>
        <w:lastRenderedPageBreak/>
        <w:t xml:space="preserve">consent) of the GDPR as the personal data is provided </w:t>
      </w:r>
      <w:r>
        <w:t xml:space="preserve">on a voluntary basis by the student to support their complaint/appeal/extenuating circumstances.     </w:t>
      </w:r>
    </w:p>
    <w:p w14:paraId="338E47A2" w14:textId="77777777" w:rsidR="00F77537" w:rsidRDefault="00F77537">
      <w:pPr>
        <w:keepNext/>
      </w:pPr>
      <w:r>
        <w:t>City will share your data with those conducting and assisting the investigation and resolution of your complaint/appeal/case/extenuating circumstances.  Th</w:t>
      </w:r>
      <w:r>
        <w:t xml:space="preserve">is will always </w:t>
      </w:r>
      <w:proofErr w:type="gramStart"/>
      <w:r>
        <w:t>been</w:t>
      </w:r>
      <w:proofErr w:type="gramEnd"/>
      <w:r>
        <w:t xml:space="preserve"> done under a duty of confidence and expectation that confidentiality will remain in place once the complaint, appeal, case and/or extenuating circumstances has been resolved. Your personal data will be retained for 6 years after the las</w:t>
      </w:r>
      <w:r>
        <w:t>t action on the case.  The rights you have under the data protection legislation are listed below, but not all of the rights may apply in all circumstances.</w:t>
      </w:r>
    </w:p>
    <w:p w14:paraId="784859AF" w14:textId="77777777" w:rsidR="00F77537" w:rsidRDefault="00F77537">
      <w:pPr>
        <w:keepNext/>
      </w:pPr>
    </w:p>
    <w:p w14:paraId="5B93CF74" w14:textId="77777777" w:rsidR="00F77537" w:rsidRDefault="00F77537" w:rsidP="00F77537">
      <w:pPr>
        <w:pStyle w:val="ListParagraph"/>
        <w:keepNext/>
        <w:numPr>
          <w:ilvl w:val="0"/>
          <w:numId w:val="5"/>
        </w:numPr>
      </w:pPr>
      <w:r>
        <w:t xml:space="preserve">right to be informed </w:t>
      </w:r>
      <w:r>
        <w:tab/>
      </w:r>
    </w:p>
    <w:p w14:paraId="6AF597A9" w14:textId="77777777" w:rsidR="00F77537" w:rsidRDefault="00F77537" w:rsidP="00F77537">
      <w:pPr>
        <w:pStyle w:val="ListParagraph"/>
        <w:keepNext/>
        <w:numPr>
          <w:ilvl w:val="0"/>
          <w:numId w:val="5"/>
        </w:numPr>
      </w:pPr>
      <w:r>
        <w:t xml:space="preserve">right of access </w:t>
      </w:r>
      <w:r>
        <w:tab/>
      </w:r>
    </w:p>
    <w:p w14:paraId="1CDE7343" w14:textId="77777777" w:rsidR="00F77537" w:rsidRDefault="00F77537" w:rsidP="00F77537">
      <w:pPr>
        <w:pStyle w:val="ListParagraph"/>
        <w:keepNext/>
        <w:numPr>
          <w:ilvl w:val="0"/>
          <w:numId w:val="5"/>
        </w:numPr>
      </w:pPr>
      <w:r>
        <w:t xml:space="preserve">right to rectification </w:t>
      </w:r>
      <w:r>
        <w:tab/>
      </w:r>
    </w:p>
    <w:p w14:paraId="07A6F999" w14:textId="77777777" w:rsidR="00F77537" w:rsidRDefault="00F77537" w:rsidP="00F77537">
      <w:pPr>
        <w:pStyle w:val="ListParagraph"/>
        <w:keepNext/>
        <w:numPr>
          <w:ilvl w:val="0"/>
          <w:numId w:val="5"/>
        </w:numPr>
      </w:pPr>
      <w:r>
        <w:t xml:space="preserve">right to erasure </w:t>
      </w:r>
      <w:r>
        <w:tab/>
      </w:r>
    </w:p>
    <w:p w14:paraId="5036CAB9" w14:textId="77777777" w:rsidR="00F77537" w:rsidRDefault="00F77537" w:rsidP="00F77537">
      <w:pPr>
        <w:pStyle w:val="ListParagraph"/>
        <w:keepNext/>
        <w:numPr>
          <w:ilvl w:val="0"/>
          <w:numId w:val="5"/>
        </w:numPr>
      </w:pPr>
      <w:r>
        <w:t>right to res</w:t>
      </w:r>
      <w:r>
        <w:t xml:space="preserve">trict processing </w:t>
      </w:r>
      <w:r>
        <w:tab/>
      </w:r>
    </w:p>
    <w:p w14:paraId="24B308CA" w14:textId="77777777" w:rsidR="00F77537" w:rsidRDefault="00F77537" w:rsidP="00F77537">
      <w:pPr>
        <w:pStyle w:val="ListParagraph"/>
        <w:keepNext/>
        <w:numPr>
          <w:ilvl w:val="0"/>
          <w:numId w:val="5"/>
        </w:numPr>
      </w:pPr>
      <w:r>
        <w:t xml:space="preserve">right to object to data processing </w:t>
      </w:r>
      <w:r>
        <w:tab/>
      </w:r>
    </w:p>
    <w:p w14:paraId="530447B6" w14:textId="77777777" w:rsidR="00F77537" w:rsidRDefault="00F77537" w:rsidP="00F77537">
      <w:pPr>
        <w:pStyle w:val="ListParagraph"/>
        <w:keepNext/>
        <w:numPr>
          <w:ilvl w:val="0"/>
          <w:numId w:val="5"/>
        </w:numPr>
      </w:pPr>
      <w:r>
        <w:t xml:space="preserve">right to data portability </w:t>
      </w:r>
      <w:r>
        <w:tab/>
      </w:r>
    </w:p>
    <w:p w14:paraId="3C3F9506" w14:textId="77777777" w:rsidR="00F77537" w:rsidRDefault="00F77537" w:rsidP="00F77537">
      <w:pPr>
        <w:pStyle w:val="ListParagraph"/>
        <w:keepNext/>
        <w:numPr>
          <w:ilvl w:val="0"/>
          <w:numId w:val="5"/>
        </w:numPr>
      </w:pPr>
      <w:r>
        <w:t xml:space="preserve">right to object </w:t>
      </w:r>
      <w:r>
        <w:tab/>
        <w:t xml:space="preserve">rights in relation to automated decision making and </w:t>
      </w:r>
      <w:proofErr w:type="gramStart"/>
      <w:r>
        <w:t>profiling</w:t>
      </w:r>
      <w:proofErr w:type="gramEnd"/>
      <w:r>
        <w:t xml:space="preserve">      </w:t>
      </w:r>
    </w:p>
    <w:p w14:paraId="61122A2A" w14:textId="77777777" w:rsidR="00F77537" w:rsidRDefault="00F77537" w:rsidP="00F77537">
      <w:pPr>
        <w:pStyle w:val="ListParagraph"/>
        <w:keepNext/>
      </w:pPr>
    </w:p>
    <w:p w14:paraId="638C9F0C" w14:textId="77777777" w:rsidR="00F77537" w:rsidRDefault="00F77537" w:rsidP="00F77537">
      <w:pPr>
        <w:keepNext/>
      </w:pPr>
      <w:r>
        <w:t xml:space="preserve">For more information, please click </w:t>
      </w:r>
      <w:hyperlink r:id="rId11">
        <w:r w:rsidRPr="00F77537">
          <w:rPr>
            <w:color w:val="007AC0"/>
            <w:u w:val="single"/>
          </w:rPr>
          <w:t>here.</w:t>
        </w:r>
      </w:hyperlink>
      <w:r>
        <w:br/>
      </w:r>
    </w:p>
    <w:p w14:paraId="7E6AC5A3" w14:textId="7807575F" w:rsidR="006C266B" w:rsidRDefault="00F77537" w:rsidP="00F77537">
      <w:pPr>
        <w:keepNext/>
      </w:pPr>
      <w:r>
        <w:t xml:space="preserve">If you have any concerns about how your personal data is processed, you can raise them with the ACE team or, you may contact the Information Compliance Team </w:t>
      </w:r>
      <w:r>
        <w:t>at </w:t>
      </w:r>
      <w:hyperlink r:id="rId12">
        <w:r w:rsidRPr="00F77537">
          <w:rPr>
            <w:color w:val="007AC0"/>
            <w:u w:val="single"/>
          </w:rPr>
          <w:t>dataprotection@city.ac.uk</w:t>
        </w:r>
      </w:hyperlink>
      <w:r>
        <w:t>  or phone 0207 040 4000, who will liaise with City’s Data Protection Officer to answer your query.</w:t>
      </w:r>
      <w:r>
        <w:br/>
        <w:t xml:space="preserve"> </w:t>
      </w:r>
      <w:r>
        <w:br/>
      </w:r>
      <w:r>
        <w:t xml:space="preserve">If you are dissatisfied with City’s response you may also complain to the </w:t>
      </w:r>
      <w:hyperlink r:id="rId13">
        <w:r w:rsidRPr="00F77537">
          <w:rPr>
            <w:color w:val="007AC0"/>
            <w:u w:val="single"/>
          </w:rPr>
          <w:t xml:space="preserve">Information </w:t>
        </w:r>
        <w:r w:rsidRPr="00F77537">
          <w:rPr>
            <w:color w:val="007AC0"/>
            <w:u w:val="single"/>
          </w:rPr>
          <w:t>Commissioner’s Office.</w:t>
        </w:r>
      </w:hyperlink>
    </w:p>
    <w:p w14:paraId="612CF3A0" w14:textId="77777777" w:rsidR="006C266B" w:rsidRDefault="006C266B"/>
    <w:p w14:paraId="3B399D80" w14:textId="77777777" w:rsidR="006C266B" w:rsidRDefault="006C266B">
      <w:pPr>
        <w:pStyle w:val="BlockSeparator"/>
      </w:pPr>
    </w:p>
    <w:p w14:paraId="2C5C1862" w14:textId="77777777" w:rsidR="006C266B" w:rsidRDefault="006C266B"/>
    <w:sectPr w:rsidR="006C266B">
      <w:headerReference w:type="default" r:id="rId14"/>
      <w:footerReference w:type="even"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C2F06" w14:textId="77777777" w:rsidR="00000000" w:rsidRDefault="00F77537">
      <w:pPr>
        <w:spacing w:line="240" w:lineRule="auto"/>
      </w:pPr>
      <w:r>
        <w:separator/>
      </w:r>
    </w:p>
  </w:endnote>
  <w:endnote w:type="continuationSeparator" w:id="0">
    <w:p w14:paraId="6EDD0E6B" w14:textId="77777777" w:rsidR="00000000" w:rsidRDefault="00F775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671A" w14:textId="77777777" w:rsidR="00EB001B" w:rsidRDefault="00F7753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F77537"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0E50" w14:textId="77777777" w:rsidR="00EB001B" w:rsidRDefault="00F7753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F77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277C2" w14:textId="77777777" w:rsidR="00000000" w:rsidRDefault="00F77537">
      <w:pPr>
        <w:spacing w:line="240" w:lineRule="auto"/>
      </w:pPr>
      <w:r>
        <w:separator/>
      </w:r>
    </w:p>
  </w:footnote>
  <w:footnote w:type="continuationSeparator" w:id="0">
    <w:p w14:paraId="4CC8550F" w14:textId="77777777" w:rsidR="00000000" w:rsidRDefault="00F775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70F2" w14:textId="77777777" w:rsidR="00000000" w:rsidRDefault="00F7753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0DCD1C5E"/>
    <w:multiLevelType w:val="hybridMultilevel"/>
    <w:tmpl w:val="E59C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6C266B"/>
    <w:rsid w:val="00B70267"/>
    <w:rsid w:val="00ED1EF0"/>
    <w:rsid w:val="00F22B15"/>
    <w:rsid w:val="00F7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7E2E"/>
  <w15:docId w15:val="{8E16A0C7-BCAE-4F40-A851-E39E0A18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ac.uk/__data/assets/pdf_file/0009/566658/Senate_Regulation_26_Student_Complaints_20201007.pdf" TargetMode="External"/><Relationship Id="rId13" Type="http://schemas.openxmlformats.org/officeDocument/2006/relationships/hyperlink" Target="http://&#160;www.ico.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ity.ac.uk/__data/assets/pdf_file/0009/566658/Senate_Regulation_26_Student_Complaints_20201007.pdf" TargetMode="External"/><Relationship Id="rId12" Type="http://schemas.openxmlformats.org/officeDocument/2006/relationships/hyperlink" Target="mailto:dataprotection@city.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ty.ac.uk/about/governance/policies/data-protection-polic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unionadvice@city.ac.uk" TargetMode="External"/><Relationship Id="rId4" Type="http://schemas.openxmlformats.org/officeDocument/2006/relationships/webSettings" Target="webSettings.xml"/><Relationship Id="rId9" Type="http://schemas.openxmlformats.org/officeDocument/2006/relationships/hyperlink" Target="https://www.citystudents.co.uk/advic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1489</Words>
  <Characters>8493</Characters>
  <Application>Microsoft Office Word</Application>
  <DocSecurity>0</DocSecurity>
  <Lines>70</Lines>
  <Paragraphs>19</Paragraphs>
  <ScaleCrop>false</ScaleCrop>
  <Company>Qualtrics</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Complaints Form - Stage 2 Local-level resolution</dc:title>
  <dc:subject/>
  <dc:creator>Qualtrics</dc:creator>
  <cp:keywords/>
  <dc:description/>
  <cp:lastModifiedBy>Glavan, Madalina</cp:lastModifiedBy>
  <cp:revision>3</cp:revision>
  <dcterms:created xsi:type="dcterms:W3CDTF">2021-06-28T14:19:00Z</dcterms:created>
  <dcterms:modified xsi:type="dcterms:W3CDTF">2021-06-28T14:22:00Z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2021-06-28T14:17:06Z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e1a00b03-d3ec-44d3-bcfe-42842c9e2b0d</vt:lpwstr>
  </property>
  <property fmtid="{D5CDD505-2E9C-101B-9397-08002B2CF9AE}" pid="8" name="MSIP_Label_06c24981-b6df-48f8-949b-0896357b9b03_ContentBits">
    <vt:lpwstr>0</vt:lpwstr>
  </property>
</Properties>
</file>